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D5" w:rsidRDefault="002869D5">
      <w:pPr>
        <w:rPr>
          <w:b/>
        </w:rPr>
      </w:pPr>
    </w:p>
    <w:p w:rsidR="002869D5" w:rsidRDefault="002869D5">
      <w:pPr>
        <w:rPr>
          <w:b/>
        </w:rPr>
      </w:pPr>
    </w:p>
    <w:p w:rsidR="002869D5" w:rsidRPr="00D60917" w:rsidRDefault="002869D5">
      <w:pPr>
        <w:rPr>
          <w:rFonts w:ascii="Times New Roman" w:hAnsi="Times New Roman" w:cs="Times New Roman"/>
          <w:b/>
          <w:sz w:val="28"/>
          <w:szCs w:val="28"/>
        </w:rPr>
      </w:pPr>
    </w:p>
    <w:p w:rsidR="002869D5" w:rsidRPr="00D60917" w:rsidRDefault="0068542E">
      <w:pPr>
        <w:rPr>
          <w:rFonts w:ascii="Times New Roman" w:hAnsi="Times New Roman" w:cs="Times New Roman"/>
          <w:b/>
          <w:sz w:val="28"/>
          <w:szCs w:val="28"/>
        </w:rPr>
      </w:pPr>
      <w:r w:rsidRPr="00D60917">
        <w:rPr>
          <w:rFonts w:ascii="Times New Roman" w:hAnsi="Times New Roman" w:cs="Times New Roman"/>
          <w:b/>
          <w:sz w:val="28"/>
          <w:szCs w:val="28"/>
        </w:rPr>
        <w:t>Письмо</w:t>
      </w:r>
      <w:r w:rsidR="00D60917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95153B">
        <w:rPr>
          <w:rFonts w:ascii="Times New Roman" w:hAnsi="Times New Roman" w:cs="Times New Roman"/>
          <w:b/>
          <w:sz w:val="28"/>
          <w:szCs w:val="28"/>
        </w:rPr>
        <w:t>19</w:t>
      </w:r>
      <w:r w:rsidR="008B20A2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2869D5"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3B">
        <w:rPr>
          <w:rFonts w:ascii="Times New Roman" w:hAnsi="Times New Roman" w:cs="Times New Roman"/>
          <w:b/>
          <w:sz w:val="28"/>
          <w:szCs w:val="28"/>
        </w:rPr>
        <w:t>от 21</w:t>
      </w:r>
      <w:r w:rsidR="00ED3C5E">
        <w:rPr>
          <w:rFonts w:ascii="Times New Roman" w:hAnsi="Times New Roman" w:cs="Times New Roman"/>
          <w:b/>
          <w:sz w:val="28"/>
          <w:szCs w:val="28"/>
        </w:rPr>
        <w:t>.11</w:t>
      </w:r>
      <w:r w:rsidRPr="00D60917">
        <w:rPr>
          <w:rFonts w:ascii="Times New Roman" w:hAnsi="Times New Roman" w:cs="Times New Roman"/>
          <w:b/>
          <w:sz w:val="28"/>
          <w:szCs w:val="28"/>
        </w:rPr>
        <w:t>.2022г</w:t>
      </w:r>
    </w:p>
    <w:p w:rsidR="00DF7634" w:rsidRDefault="00DF76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обеспечении безопасности мероприятий</w:t>
      </w:r>
    </w:p>
    <w:p w:rsidR="008A44C7" w:rsidRDefault="008A44C7">
      <w:pPr>
        <w:rPr>
          <w:rFonts w:ascii="Times New Roman" w:hAnsi="Times New Roman" w:cs="Times New Roman"/>
          <w:b/>
          <w:sz w:val="28"/>
          <w:szCs w:val="28"/>
        </w:rPr>
      </w:pPr>
    </w:p>
    <w:p w:rsidR="008A44C7" w:rsidRDefault="00D60917" w:rsidP="008A44C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</w:t>
      </w:r>
      <w:r w:rsidR="0095153B">
        <w:rPr>
          <w:b/>
        </w:rPr>
        <w:t xml:space="preserve">   </w:t>
      </w:r>
      <w:r w:rsidR="008A44C7">
        <w:rPr>
          <w:b/>
        </w:rPr>
        <w:t xml:space="preserve">  </w:t>
      </w:r>
      <w:r w:rsidR="0095153B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ED3C5E">
        <w:rPr>
          <w:rFonts w:ascii="Times New Roman" w:hAnsi="Times New Roman" w:cs="Times New Roman"/>
          <w:b/>
          <w:sz w:val="28"/>
          <w:szCs w:val="28"/>
        </w:rPr>
        <w:t>ОО</w:t>
      </w:r>
      <w:r w:rsidRPr="00D6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3B">
        <w:rPr>
          <w:rFonts w:ascii="Times New Roman" w:hAnsi="Times New Roman" w:cs="Times New Roman"/>
          <w:b/>
          <w:sz w:val="28"/>
          <w:szCs w:val="28"/>
        </w:rPr>
        <w:t>и ДОУ</w:t>
      </w:r>
    </w:p>
    <w:p w:rsidR="008A44C7" w:rsidRPr="00D60917" w:rsidRDefault="008A44C7" w:rsidP="008A44C7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8A44C7" w:rsidRPr="008A44C7" w:rsidRDefault="00D60917" w:rsidP="008A44C7">
      <w:pPr>
        <w:pStyle w:val="20"/>
        <w:shd w:val="clear" w:color="auto" w:fill="auto"/>
        <w:spacing w:before="0"/>
        <w:ind w:left="708"/>
        <w:rPr>
          <w:color w:val="000000"/>
          <w:lang w:eastAsia="ru-RU" w:bidi="ru-RU"/>
        </w:rPr>
      </w:pPr>
      <w:r w:rsidRPr="008A44C7">
        <w:t xml:space="preserve">     </w:t>
      </w:r>
      <w:r w:rsidR="0068542E" w:rsidRPr="008A44C7">
        <w:t xml:space="preserve">  </w:t>
      </w:r>
      <w:r w:rsidRPr="008A44C7">
        <w:t>МКУ «Управление образования»</w:t>
      </w:r>
      <w:r w:rsidR="002869D5" w:rsidRPr="008A44C7">
        <w:t xml:space="preserve"> Сергокалинского района</w:t>
      </w:r>
      <w:r w:rsidR="008A44C7" w:rsidRPr="008A44C7">
        <w:t xml:space="preserve"> информирует о том, что в</w:t>
      </w:r>
      <w:r w:rsidR="008A44C7" w:rsidRPr="008A44C7">
        <w:rPr>
          <w:color w:val="000000"/>
          <w:lang w:eastAsia="ru-RU" w:bidi="ru-RU"/>
        </w:rPr>
        <w:t xml:space="preserve"> соответствии с письмом Министерства просвещения Российской Федерации от 19 октября 2022 г. № СК-621/06-дсп сообщаем, что в связи с текущей общественно- политической обстановкой на фоне специальной военной операции региональные органы власти корректируют программы мероприятий, сокращая программы </w:t>
      </w:r>
      <w:proofErr w:type="spellStart"/>
      <w:r w:rsidR="008A44C7" w:rsidRPr="008A44C7">
        <w:rPr>
          <w:color w:val="000000"/>
          <w:lang w:eastAsia="ru-RU" w:bidi="ru-RU"/>
        </w:rPr>
        <w:t>увеселительно</w:t>
      </w:r>
      <w:proofErr w:type="spellEnd"/>
      <w:r w:rsidR="008A44C7" w:rsidRPr="008A44C7">
        <w:rPr>
          <w:color w:val="000000"/>
          <w:lang w:eastAsia="ru-RU" w:bidi="ru-RU"/>
        </w:rPr>
        <w:t>-развлекательных событий.</w:t>
      </w:r>
    </w:p>
    <w:p w:rsidR="008A44C7" w:rsidRPr="008A44C7" w:rsidRDefault="008A44C7" w:rsidP="008A44C7">
      <w:pPr>
        <w:widowControl w:val="0"/>
        <w:spacing w:after="0" w:line="322" w:lineRule="exact"/>
        <w:ind w:left="708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A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Обращаем внимание, что вышеизложенные мероприятия не касаются проектов и программ для детей образовательного, культурно-познавательного, просветительского и развивающего характера.</w:t>
      </w:r>
    </w:p>
    <w:p w:rsidR="008A44C7" w:rsidRPr="008A44C7" w:rsidRDefault="008A44C7" w:rsidP="008A44C7">
      <w:pPr>
        <w:widowControl w:val="0"/>
        <w:spacing w:after="0" w:line="322" w:lineRule="exact"/>
        <w:ind w:left="708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A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от их проведения может повлиять на эффективность выстраиваемой системы духовно-нравственного и патриотического воспитания подрастающего поколения, развитие общекультурных компетенций и формирование ценностной картины мира у обучающихся.</w:t>
      </w:r>
    </w:p>
    <w:p w:rsidR="008A44C7" w:rsidRPr="008A44C7" w:rsidRDefault="008A44C7" w:rsidP="008A44C7">
      <w:pPr>
        <w:widowControl w:val="0"/>
        <w:spacing w:after="0" w:line="322" w:lineRule="exact"/>
        <w:ind w:left="708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A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этим просим вас оказать всестороннее содействие в части обеспечения безопасности в проведении указанных мероприятий.</w:t>
      </w:r>
    </w:p>
    <w:p w:rsidR="00D60917" w:rsidRDefault="00D60917" w:rsidP="008A44C7">
      <w:pPr>
        <w:spacing w:after="0"/>
        <w:ind w:firstLine="760"/>
        <w:jc w:val="both"/>
      </w:pPr>
    </w:p>
    <w:p w:rsidR="008A44C7" w:rsidRDefault="008A44C7" w:rsidP="008A44C7">
      <w:pPr>
        <w:spacing w:after="0"/>
        <w:ind w:firstLine="760"/>
        <w:jc w:val="both"/>
      </w:pPr>
    </w:p>
    <w:p w:rsidR="008A44C7" w:rsidRPr="00B4156F" w:rsidRDefault="008A44C7" w:rsidP="008A44C7">
      <w:pPr>
        <w:spacing w:after="0"/>
        <w:ind w:firstLine="760"/>
        <w:jc w:val="both"/>
      </w:pPr>
    </w:p>
    <w:p w:rsidR="00D60917" w:rsidRPr="008A44C7" w:rsidRDefault="008A44C7">
      <w:pPr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42E" w:rsidRPr="00ED3C5E" w:rsidRDefault="00D60917" w:rsidP="0068542E">
      <w:pPr>
        <w:rPr>
          <w:b/>
          <w:sz w:val="28"/>
          <w:szCs w:val="28"/>
        </w:rPr>
      </w:pPr>
      <w:r w:rsidRPr="00ED3C5E">
        <w:rPr>
          <w:b/>
          <w:sz w:val="28"/>
          <w:szCs w:val="28"/>
        </w:rPr>
        <w:t xml:space="preserve">        </w:t>
      </w:r>
      <w:r w:rsidR="00172312" w:rsidRPr="00ED3C5E">
        <w:rPr>
          <w:b/>
          <w:sz w:val="28"/>
          <w:szCs w:val="28"/>
        </w:rPr>
        <w:t xml:space="preserve">Начальник </w:t>
      </w:r>
      <w:proofErr w:type="gramStart"/>
      <w:r w:rsidR="00172312" w:rsidRPr="00ED3C5E">
        <w:rPr>
          <w:b/>
          <w:sz w:val="28"/>
          <w:szCs w:val="28"/>
        </w:rPr>
        <w:t xml:space="preserve">МКУ  </w:t>
      </w:r>
      <w:r w:rsidR="00172312" w:rsidRPr="00ED3C5E">
        <w:rPr>
          <w:sz w:val="28"/>
          <w:szCs w:val="28"/>
        </w:rPr>
        <w:t>«</w:t>
      </w:r>
      <w:proofErr w:type="gramEnd"/>
      <w:r w:rsidR="0068542E" w:rsidRPr="00ED3C5E">
        <w:rPr>
          <w:sz w:val="28"/>
          <w:szCs w:val="28"/>
        </w:rPr>
        <w:t>УО</w:t>
      </w:r>
      <w:r w:rsidR="00172312" w:rsidRPr="00ED3C5E">
        <w:rPr>
          <w:sz w:val="28"/>
          <w:szCs w:val="28"/>
        </w:rPr>
        <w:t>»</w:t>
      </w:r>
      <w:r w:rsidR="00172312" w:rsidRPr="00ED3C5E">
        <w:rPr>
          <w:b/>
          <w:sz w:val="28"/>
          <w:szCs w:val="28"/>
        </w:rPr>
        <w:t xml:space="preserve"> </w:t>
      </w:r>
      <w:r w:rsidR="0068542E" w:rsidRPr="00ED3C5E">
        <w:rPr>
          <w:b/>
          <w:sz w:val="28"/>
          <w:szCs w:val="28"/>
        </w:rPr>
        <w:t xml:space="preserve">:                                                  Исаева Х.Н. </w:t>
      </w:r>
    </w:p>
    <w:p w:rsidR="00172312" w:rsidRDefault="00172312">
      <w:pPr>
        <w:rPr>
          <w:b/>
        </w:rPr>
      </w:pPr>
    </w:p>
    <w:p w:rsidR="00D60917" w:rsidRPr="00172312" w:rsidRDefault="00D60917">
      <w:pPr>
        <w:rPr>
          <w:b/>
        </w:rPr>
      </w:pPr>
    </w:p>
    <w:p w:rsidR="00172312" w:rsidRDefault="00172312">
      <w:pPr>
        <w:rPr>
          <w:b/>
        </w:rPr>
      </w:pPr>
    </w:p>
    <w:p w:rsidR="00172312" w:rsidRPr="00172312" w:rsidRDefault="00172312">
      <w:r>
        <w:rPr>
          <w:b/>
        </w:rPr>
        <w:t xml:space="preserve">Исполнитель:  </w:t>
      </w:r>
      <w:r>
        <w:t xml:space="preserve"> </w:t>
      </w:r>
      <w:proofErr w:type="spellStart"/>
      <w:r>
        <w:t>Лукманова</w:t>
      </w:r>
      <w:proofErr w:type="spellEnd"/>
      <w:r>
        <w:t xml:space="preserve"> С.Ш.</w:t>
      </w:r>
      <w:r w:rsidR="0068542E">
        <w:t xml:space="preserve"> </w:t>
      </w:r>
    </w:p>
    <w:p w:rsidR="00172312" w:rsidRPr="00172312" w:rsidRDefault="00172312">
      <w:pPr>
        <w:rPr>
          <w:b/>
        </w:rPr>
      </w:pPr>
      <w:r>
        <w:rPr>
          <w:b/>
        </w:rPr>
        <w:t>Тел:</w:t>
      </w:r>
      <w:r>
        <w:t xml:space="preserve">   89654939571</w:t>
      </w:r>
      <w:r>
        <w:rPr>
          <w:b/>
        </w:rPr>
        <w:t xml:space="preserve"> </w:t>
      </w:r>
    </w:p>
    <w:sectPr w:rsidR="00172312" w:rsidRPr="00172312" w:rsidSect="008A44C7">
      <w:pgSz w:w="11906" w:h="16838"/>
      <w:pgMar w:top="142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5"/>
    <w:rsid w:val="00002DEC"/>
    <w:rsid w:val="00062C95"/>
    <w:rsid w:val="00172312"/>
    <w:rsid w:val="002869D5"/>
    <w:rsid w:val="005A1AC7"/>
    <w:rsid w:val="0068542E"/>
    <w:rsid w:val="00781884"/>
    <w:rsid w:val="008A44C7"/>
    <w:rsid w:val="008B20A2"/>
    <w:rsid w:val="0095153B"/>
    <w:rsid w:val="00B336C9"/>
    <w:rsid w:val="00B4156F"/>
    <w:rsid w:val="00D60917"/>
    <w:rsid w:val="00DF7634"/>
    <w:rsid w:val="00E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7D3D"/>
  <w15:docId w15:val="{A7447C1E-FFEC-4FFD-B080-50648964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1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609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917"/>
    <w:pPr>
      <w:widowControl w:val="0"/>
      <w:shd w:val="clear" w:color="auto" w:fill="FFFFFF"/>
      <w:spacing w:before="68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Заголовок №2 Exact"/>
    <w:basedOn w:val="a0"/>
    <w:rsid w:val="00B41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8A44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8A44C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2022-11-21T13:21:00Z</dcterms:created>
  <dcterms:modified xsi:type="dcterms:W3CDTF">2022-11-21T13:26:00Z</dcterms:modified>
</cp:coreProperties>
</file>